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F5" w:rsidRDefault="00A077FD">
      <w:pPr>
        <w:rPr>
          <w:sz w:val="28"/>
          <w:szCs w:val="28"/>
        </w:rPr>
      </w:pPr>
      <w:r w:rsidRPr="00A077FD">
        <w:rPr>
          <w:sz w:val="28"/>
          <w:szCs w:val="28"/>
        </w:rPr>
        <w:t xml:space="preserve"> 9.OSZTÁLY</w:t>
      </w:r>
      <w:r w:rsidRPr="00A077FD">
        <w:rPr>
          <w:sz w:val="28"/>
          <w:szCs w:val="28"/>
        </w:rPr>
        <w:tab/>
      </w:r>
    </w:p>
    <w:p w:rsidR="00A077FD" w:rsidRDefault="007F68F5">
      <w:r>
        <w:rPr>
          <w:sz w:val="28"/>
          <w:szCs w:val="28"/>
        </w:rPr>
        <w:t>CUKRÁSZ SZAKMAI ISMERETEK 1</w:t>
      </w:r>
      <w:proofErr w:type="gramStart"/>
      <w:r>
        <w:rPr>
          <w:sz w:val="28"/>
          <w:szCs w:val="28"/>
        </w:rPr>
        <w:t>.KÖTET</w:t>
      </w:r>
      <w:proofErr w:type="gramEnd"/>
      <w:r w:rsidR="008A513C">
        <w:tab/>
      </w:r>
      <w:r w:rsidR="008A513C">
        <w:tab/>
      </w:r>
      <w:r w:rsidR="008A513C">
        <w:tab/>
      </w:r>
      <w:r w:rsidR="008A513C">
        <w:tab/>
      </w:r>
      <w:r w:rsidR="008A513C">
        <w:tab/>
        <w:t xml:space="preserve">        </w:t>
      </w:r>
      <w:r w:rsidR="00A077FD">
        <w:t xml:space="preserve">                                           </w:t>
      </w:r>
    </w:p>
    <w:tbl>
      <w:tblPr>
        <w:tblStyle w:val="Rcsostblzat"/>
        <w:tblW w:w="0" w:type="auto"/>
        <w:tblLook w:val="04A0"/>
      </w:tblPr>
      <w:tblGrid>
        <w:gridCol w:w="7054"/>
        <w:gridCol w:w="2158"/>
      </w:tblGrid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TÉTEL</w:t>
            </w:r>
          </w:p>
        </w:tc>
        <w:tc>
          <w:tcPr>
            <w:tcW w:w="2158" w:type="dxa"/>
            <w:vAlign w:val="center"/>
          </w:tcPr>
          <w:p w:rsidR="00A077FD" w:rsidRDefault="00A077FD" w:rsidP="00A077FD">
            <w:r>
              <w:t>OLDAL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1.CUKRÁSZSZAKMA TÖRTÉNETI ÁTTEKINTÉSE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10-11.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2.A CUKRÁSZ FELADATAI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14.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3.A CUKRÁSZSZAKMA HIGIÉNIAI KÖVETELMÉNYEI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15-21</w:t>
            </w:r>
          </w:p>
          <w:p w:rsidR="00A077FD" w:rsidRDefault="00A077FD" w:rsidP="00A077FD"/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4.CUKRÁSZÜZEMI ISMERETEK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23-28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5.CUKRÁSZSZAKMA MUNKAVÉDELMI ELŐÍRÁSAI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53-54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6. ÉLESZTŐS TÉSZTÁK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137-143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7.OMLÓS TÉSZTÁK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145-149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 xml:space="preserve">8.VAJAS </w:t>
            </w:r>
            <w:proofErr w:type="gramStart"/>
            <w:r>
              <w:t>ÉS</w:t>
            </w:r>
            <w:proofErr w:type="gramEnd"/>
            <w:r>
              <w:t xml:space="preserve"> LEVELES TÉSZTA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153-156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9.FELVERTEK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157-171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10.HENGERELT TÉSZTÁK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173-175</w:t>
            </w:r>
          </w:p>
        </w:tc>
      </w:tr>
      <w:tr w:rsidR="00A077FD" w:rsidTr="00A077FD">
        <w:tc>
          <w:tcPr>
            <w:tcW w:w="7054" w:type="dxa"/>
            <w:vAlign w:val="center"/>
          </w:tcPr>
          <w:p w:rsidR="00A077FD" w:rsidRDefault="00A077FD" w:rsidP="00A077FD">
            <w:r>
              <w:t>11. MÉZES TÉSZTÁK</w:t>
            </w:r>
          </w:p>
          <w:p w:rsidR="00A077FD" w:rsidRDefault="00A077FD" w:rsidP="00A077FD"/>
        </w:tc>
        <w:tc>
          <w:tcPr>
            <w:tcW w:w="2158" w:type="dxa"/>
            <w:vAlign w:val="center"/>
          </w:tcPr>
          <w:p w:rsidR="00A077FD" w:rsidRDefault="00A077FD" w:rsidP="00A077FD">
            <w:r>
              <w:t>176-177</w:t>
            </w:r>
          </w:p>
        </w:tc>
      </w:tr>
    </w:tbl>
    <w:p w:rsidR="008A513C" w:rsidRDefault="008A513C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Default="00A077FD">
      <w:pPr>
        <w:rPr>
          <w:rFonts w:cstheme="minorHAnsi"/>
        </w:rPr>
      </w:pPr>
    </w:p>
    <w:p w:rsidR="00A077FD" w:rsidRPr="007F68F5" w:rsidRDefault="00A077FD">
      <w:pPr>
        <w:rPr>
          <w:rFonts w:cstheme="minorHAnsi"/>
          <w:sz w:val="32"/>
          <w:szCs w:val="32"/>
        </w:rPr>
      </w:pPr>
    </w:p>
    <w:sectPr w:rsidR="00A077FD" w:rsidRPr="007F68F5" w:rsidSect="008C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13C"/>
    <w:rsid w:val="000A4E5A"/>
    <w:rsid w:val="0010758F"/>
    <w:rsid w:val="0013097F"/>
    <w:rsid w:val="00436F3F"/>
    <w:rsid w:val="005F2532"/>
    <w:rsid w:val="007F68F5"/>
    <w:rsid w:val="008A513C"/>
    <w:rsid w:val="008C6456"/>
    <w:rsid w:val="00A077FD"/>
    <w:rsid w:val="00A93265"/>
    <w:rsid w:val="00C71142"/>
    <w:rsid w:val="00CA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8705-EE5C-4B9F-BFF4-8C488BA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Tanari</cp:lastModifiedBy>
  <cp:revision>3</cp:revision>
  <dcterms:created xsi:type="dcterms:W3CDTF">2017-12-12T11:18:00Z</dcterms:created>
  <dcterms:modified xsi:type="dcterms:W3CDTF">2017-12-12T11:19:00Z</dcterms:modified>
</cp:coreProperties>
</file>