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B" w:rsidRDefault="00F576AB" w:rsidP="00F576AB">
      <w:r>
        <w:t xml:space="preserve">Irodalom I-II. </w:t>
      </w:r>
      <w:proofErr w:type="gramStart"/>
      <w:r>
        <w:t>félév</w:t>
      </w:r>
      <w:proofErr w:type="gramEnd"/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A francia klasszicista színház és dráma (</w:t>
      </w:r>
      <w:proofErr w:type="spellStart"/>
      <w:r>
        <w:t>Moliére</w:t>
      </w:r>
      <w:proofErr w:type="spellEnd"/>
      <w:r>
        <w:t>)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A magyar barokk irodalma (Pázmány, Zrínyi)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Az európai felvilágosodás irodalma (angol, francia, német felvilágosodás)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A magyar felvilágosodás irodalma (Mikes, Bessenyei, Kármán, Batsányi, Kazinczy, Csokonai, Berzsenyi)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Az európai romantika irodalma (angol, német, francia, kelet-európai romantika)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Katona József: Bánk bán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Kölcsey Ferenc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Vörösmarty Mihály</w:t>
      </w:r>
    </w:p>
    <w:p w:rsidR="00F576AB" w:rsidRDefault="00F576AB" w:rsidP="00F576AB">
      <w:pPr>
        <w:pStyle w:val="Listaszerbekezds"/>
        <w:numPr>
          <w:ilvl w:val="0"/>
          <w:numId w:val="1"/>
        </w:numPr>
      </w:pPr>
      <w:r>
        <w:t>Petőfi Sándor</w:t>
      </w:r>
    </w:p>
    <w:p w:rsidR="00F576AB" w:rsidRDefault="00F576AB" w:rsidP="00F576AB">
      <w:r>
        <w:t>TANKÖNYV: Pethőné Nagy Csilla: Irodalom 10.</w:t>
      </w:r>
    </w:p>
    <w:p w:rsidR="00F576AB" w:rsidRDefault="00F576AB" w:rsidP="00F576AB">
      <w:r>
        <w:tab/>
        <w:t xml:space="preserve">         OFI, Budapest</w:t>
      </w:r>
    </w:p>
    <w:p w:rsidR="00F576AB" w:rsidRDefault="00F576AB" w:rsidP="00F576AB"/>
    <w:p w:rsidR="00F576AB" w:rsidRDefault="00F576AB" w:rsidP="00F576AB">
      <w:r>
        <w:t xml:space="preserve">Magyar nyelv I-II. </w:t>
      </w:r>
      <w:proofErr w:type="gramStart"/>
      <w:r>
        <w:t>félév</w:t>
      </w:r>
      <w:proofErr w:type="gramEnd"/>
    </w:p>
    <w:p w:rsidR="00F576AB" w:rsidRDefault="00F576AB" w:rsidP="00F576AB">
      <w:pPr>
        <w:pStyle w:val="Listaszerbekezds"/>
        <w:numPr>
          <w:ilvl w:val="0"/>
          <w:numId w:val="2"/>
        </w:numPr>
      </w:pPr>
      <w:r>
        <w:t>Stilisztikai alapismeretek (társalgási, tudományos és ismeretterjesztő, publicisztikai, hivatalos és szónoki, szépirodalmi stílus ismérvei és helyes használata)</w:t>
      </w:r>
    </w:p>
    <w:p w:rsidR="00F576AB" w:rsidRDefault="00F576AB" w:rsidP="00F576AB">
      <w:pPr>
        <w:pStyle w:val="Listaszerbekezds"/>
        <w:numPr>
          <w:ilvl w:val="0"/>
          <w:numId w:val="2"/>
        </w:numPr>
      </w:pPr>
      <w:r>
        <w:t>Szövegtani alapismeretek</w:t>
      </w:r>
    </w:p>
    <w:p w:rsidR="00F576AB" w:rsidRDefault="00F576AB" w:rsidP="00F576AB">
      <w:pPr>
        <w:pStyle w:val="Listaszerbekezds"/>
      </w:pPr>
    </w:p>
    <w:p w:rsidR="00F576AB" w:rsidRDefault="00F576AB" w:rsidP="00F576AB">
      <w:pPr>
        <w:pStyle w:val="Listaszerbekezds"/>
      </w:pPr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9-10-11.</w:t>
      </w:r>
    </w:p>
    <w:p w:rsidR="00F576AB" w:rsidRDefault="00F576AB" w:rsidP="00F576AB">
      <w:pPr>
        <w:pStyle w:val="Listaszerbekezds"/>
      </w:pPr>
      <w:r>
        <w:tab/>
        <w:t xml:space="preserve">        </w:t>
      </w:r>
      <w:r w:rsidR="00BC4660">
        <w:t>Mozaik Kiadó, Szeged</w:t>
      </w:r>
    </w:p>
    <w:sectPr w:rsidR="00F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72"/>
    <w:multiLevelType w:val="hybridMultilevel"/>
    <w:tmpl w:val="3E162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0CBE"/>
    <w:multiLevelType w:val="hybridMultilevel"/>
    <w:tmpl w:val="09F8B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F576AB"/>
    <w:rsid w:val="00BC4660"/>
    <w:rsid w:val="00F5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2017-12-11T12:42:00Z</dcterms:created>
  <dcterms:modified xsi:type="dcterms:W3CDTF">2017-12-11T12:42:00Z</dcterms:modified>
</cp:coreProperties>
</file>